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DDF6" w14:textId="7CF5738B" w:rsidR="00BF21DB" w:rsidRPr="00BF21DB" w:rsidRDefault="00BF21DB" w:rsidP="00BF21DB">
      <w:pPr>
        <w:spacing w:line="276" w:lineRule="auto"/>
        <w:rPr>
          <w:rFonts w:ascii="Cambria" w:hAnsi="Cambria"/>
          <w:b/>
          <w:bCs/>
          <w:sz w:val="28"/>
          <w:szCs w:val="28"/>
          <w:lang w:val="da-DK"/>
        </w:rPr>
      </w:pPr>
      <w:r w:rsidRPr="00BF21DB">
        <w:rPr>
          <w:rFonts w:ascii="Cambria" w:hAnsi="Cambria"/>
          <w:b/>
          <w:bCs/>
          <w:sz w:val="28"/>
          <w:szCs w:val="28"/>
          <w:lang w:val="da-DK"/>
        </w:rPr>
        <w:t>Grøn omstilling på helt andre præmisser end i Danmark</w:t>
      </w:r>
    </w:p>
    <w:p w14:paraId="12360F71" w14:textId="77777777" w:rsidR="00BF21DB" w:rsidRPr="00BF21DB" w:rsidRDefault="00BF21DB" w:rsidP="00BF21DB">
      <w:pPr>
        <w:spacing w:line="276" w:lineRule="auto"/>
        <w:rPr>
          <w:rFonts w:ascii="Cambria" w:hAnsi="Cambria"/>
          <w:i/>
          <w:iCs/>
          <w:sz w:val="24"/>
          <w:szCs w:val="24"/>
          <w:lang w:val="da-DK"/>
        </w:rPr>
      </w:pPr>
      <w:r w:rsidRPr="00BF21DB">
        <w:rPr>
          <w:rFonts w:ascii="Cambria" w:hAnsi="Cambria"/>
          <w:i/>
          <w:iCs/>
          <w:sz w:val="24"/>
          <w:szCs w:val="24"/>
          <w:lang w:val="da-DK"/>
        </w:rPr>
        <w:t xml:space="preserve">Af </w:t>
      </w:r>
      <w:r w:rsidRPr="00BF21DB">
        <w:rPr>
          <w:rFonts w:ascii="Cambria" w:hAnsi="Cambria"/>
          <w:i/>
          <w:iCs/>
          <w:sz w:val="24"/>
          <w:szCs w:val="24"/>
          <w:lang w:val="da-DK"/>
        </w:rPr>
        <w:t xml:space="preserve">Erhverv Norddanmarks samarbejdspartner Thomas </w:t>
      </w:r>
      <w:proofErr w:type="spellStart"/>
      <w:r w:rsidRPr="00BF21DB">
        <w:rPr>
          <w:rFonts w:ascii="Cambria" w:hAnsi="Cambria"/>
          <w:i/>
          <w:iCs/>
          <w:sz w:val="24"/>
          <w:szCs w:val="24"/>
          <w:lang w:val="da-DK"/>
        </w:rPr>
        <w:t>Riebs</w:t>
      </w:r>
      <w:proofErr w:type="spellEnd"/>
      <w:r w:rsidRPr="00BF21DB">
        <w:rPr>
          <w:rFonts w:ascii="Cambria" w:hAnsi="Cambria"/>
          <w:i/>
          <w:iCs/>
          <w:sz w:val="24"/>
          <w:szCs w:val="24"/>
          <w:lang w:val="da-DK"/>
        </w:rPr>
        <w:t>, formand for Danish-American Business Council Los Angeles</w:t>
      </w:r>
    </w:p>
    <w:p w14:paraId="23AD2D42" w14:textId="77777777" w:rsid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“Den grønne omstilling” er et begreb, vi i Danmark ofte bruger med en bestemt forståelse: </w:t>
      </w:r>
      <w:r w:rsidR="00BF21DB">
        <w:rPr>
          <w:rFonts w:ascii="Cambria" w:hAnsi="Cambria"/>
          <w:sz w:val="24"/>
          <w:szCs w:val="24"/>
          <w:lang w:val="da-DK"/>
        </w:rPr>
        <w:t>O</w:t>
      </w:r>
      <w:r w:rsidRPr="00BF21DB">
        <w:rPr>
          <w:rFonts w:ascii="Cambria" w:hAnsi="Cambria"/>
          <w:sz w:val="24"/>
          <w:szCs w:val="24"/>
          <w:lang w:val="da-DK"/>
        </w:rPr>
        <w:t xml:space="preserve">ffentlige mål, regulering, subsidier, grønne teknologier, klimamål. Men spørgsmålet er berettiget: </w:t>
      </w:r>
      <w:r w:rsidR="00BF21DB">
        <w:rPr>
          <w:rFonts w:ascii="Cambria" w:hAnsi="Cambria"/>
          <w:sz w:val="24"/>
          <w:szCs w:val="24"/>
          <w:lang w:val="da-DK"/>
        </w:rPr>
        <w:t>Når</w:t>
      </w:r>
      <w:r w:rsidRPr="00BF21DB">
        <w:rPr>
          <w:rFonts w:ascii="Cambria" w:hAnsi="Cambria"/>
          <w:sz w:val="24"/>
          <w:szCs w:val="24"/>
          <w:lang w:val="da-DK"/>
        </w:rPr>
        <w:t xml:space="preserve"> Donald Trump igen sidder i Det Hvide Hus, er det så – som nogle frygter – et stop for den grønne omstilling i USA? </w:t>
      </w:r>
    </w:p>
    <w:p w14:paraId="20C0BB1D" w14:textId="018D456E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>Svaret i praksis er et klart nej. For i USA er omstillingen allerede bundet op på markedslogik, økonomisk bæredygtighed og teknologisk konkurrence – ikke kun på politiske klimamål. Hvis vi ser nærmere på eksemplet Texas, bliver det tydeligt, at grøn omstilling ikke nødvendigvis handler om hvem der sidder i Det Hvide Hus, men om hvordan bredt funderede løsninger vinder, når de giver økonomisk mening.</w:t>
      </w:r>
    </w:p>
    <w:p w14:paraId="7F3D2A30" w14:textId="45ADFB78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I USA er fokus ofte ikke primært på “at være grøn” i første omgang, men på “kan vi levere billigere, bedre og mere konkurrencedygtig energi/tjeneste med teknologier, som samtidig er grønne?”. </w:t>
      </w:r>
      <w:proofErr w:type="gramStart"/>
      <w:r w:rsidRPr="00BF21DB">
        <w:rPr>
          <w:rFonts w:ascii="Cambria" w:hAnsi="Cambria"/>
          <w:sz w:val="24"/>
          <w:szCs w:val="24"/>
          <w:lang w:val="da-DK"/>
        </w:rPr>
        <w:t>Eksempelvis</w:t>
      </w:r>
      <w:proofErr w:type="gramEnd"/>
      <w:r w:rsidRPr="00BF21DB">
        <w:rPr>
          <w:rFonts w:ascii="Cambria" w:hAnsi="Cambria"/>
          <w:sz w:val="24"/>
          <w:szCs w:val="24"/>
          <w:lang w:val="da-DK"/>
        </w:rPr>
        <w:t xml:space="preserve"> i Los Angeles, San Francisco, Portland, Milwaukee – byer med høj miljøprofil – handler det om at finde løsninger, der </w:t>
      </w:r>
      <w:r w:rsidRPr="00BF21DB">
        <w:rPr>
          <w:rFonts w:ascii="Cambria" w:hAnsi="Cambria"/>
          <w:i/>
          <w:iCs/>
          <w:sz w:val="24"/>
          <w:szCs w:val="24"/>
          <w:lang w:val="da-DK"/>
        </w:rPr>
        <w:t>økonomisk</w:t>
      </w:r>
      <w:r w:rsidRPr="00BF21DB">
        <w:rPr>
          <w:rFonts w:ascii="Cambria" w:hAnsi="Cambria"/>
          <w:sz w:val="24"/>
          <w:szCs w:val="24"/>
          <w:lang w:val="da-DK"/>
        </w:rPr>
        <w:t xml:space="preserve"> står alene, også uden massive offentlige tilskud.</w:t>
      </w:r>
    </w:p>
    <w:p w14:paraId="24E5B1F3" w14:textId="0859722E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I så henseende er Texas illustrativt. Trods særstatus som en traditionel olie-, gas- og kulstat – og et politisk miljø præget af konservatisme – er </w:t>
      </w:r>
      <w:r w:rsidR="00BF21DB">
        <w:rPr>
          <w:rFonts w:ascii="Cambria" w:hAnsi="Cambria"/>
          <w:sz w:val="24"/>
          <w:szCs w:val="24"/>
          <w:lang w:val="da-DK"/>
        </w:rPr>
        <w:t xml:space="preserve">staten </w:t>
      </w:r>
      <w:r w:rsidRPr="00BF21DB">
        <w:rPr>
          <w:rFonts w:ascii="Cambria" w:hAnsi="Cambria"/>
          <w:sz w:val="24"/>
          <w:szCs w:val="24"/>
          <w:lang w:val="da-DK"/>
        </w:rPr>
        <w:t xml:space="preserve">i dag førende på vind- og solenergi. Ifølge data genererede Texas i 2023 </w:t>
      </w:r>
      <w:r w:rsidR="00BF21DB">
        <w:rPr>
          <w:rFonts w:ascii="Cambria" w:hAnsi="Cambria"/>
          <w:sz w:val="24"/>
          <w:szCs w:val="24"/>
          <w:lang w:val="da-DK"/>
        </w:rPr>
        <w:t>over</w:t>
      </w:r>
      <w:r w:rsidRPr="00BF21DB">
        <w:rPr>
          <w:rFonts w:ascii="Cambria" w:hAnsi="Cambria"/>
          <w:sz w:val="24"/>
          <w:szCs w:val="24"/>
          <w:lang w:val="da-DK"/>
        </w:rPr>
        <w:t xml:space="preserve"> 28% af sin elektricitet fra vindkraft. (</w:t>
      </w:r>
      <w:hyperlink r:id="rId5" w:tooltip="Wind Power: Energy is Good for Texas" w:history="1"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 xml:space="preserve">Texas </w:t>
        </w:r>
        <w:proofErr w:type="spellStart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>Comptroller</w:t>
        </w:r>
        <w:proofErr w:type="spellEnd"/>
      </w:hyperlink>
      <w:r w:rsidRPr="00BF21DB">
        <w:rPr>
          <w:rFonts w:ascii="Cambria" w:hAnsi="Cambria"/>
          <w:sz w:val="24"/>
          <w:szCs w:val="24"/>
          <w:lang w:val="da-DK"/>
        </w:rPr>
        <w:t>)</w:t>
      </w:r>
      <w:r w:rsidR="00BF21DB">
        <w:rPr>
          <w:rFonts w:ascii="Cambria" w:hAnsi="Cambria"/>
          <w:sz w:val="24"/>
          <w:szCs w:val="24"/>
          <w:lang w:val="da-DK"/>
        </w:rPr>
        <w:t>.</w:t>
      </w:r>
      <w:r w:rsidRPr="00BF21DB">
        <w:rPr>
          <w:rFonts w:ascii="Cambria" w:hAnsi="Cambria"/>
          <w:sz w:val="24"/>
          <w:szCs w:val="24"/>
          <w:lang w:val="da-DK"/>
        </w:rPr>
        <w:t xml:space="preserve"> Og helt konkret har staten ifølge analysen bidraget med c</w:t>
      </w:r>
      <w:r w:rsidR="00BF21DB">
        <w:rPr>
          <w:rFonts w:ascii="Cambria" w:hAnsi="Cambria"/>
          <w:sz w:val="24"/>
          <w:szCs w:val="24"/>
          <w:lang w:val="da-DK"/>
        </w:rPr>
        <w:t xml:space="preserve">irka </w:t>
      </w:r>
      <w:r w:rsidRPr="00BF21DB">
        <w:rPr>
          <w:rFonts w:ascii="Cambria" w:hAnsi="Cambria"/>
          <w:sz w:val="24"/>
          <w:szCs w:val="24"/>
          <w:lang w:val="da-DK"/>
        </w:rPr>
        <w:t>30% af sin el fra vind og sol i 2024, en stigning fra 18% i 2019 (</w:t>
      </w:r>
      <w:hyperlink r:id="rId6" w:tooltip="Texas Leads U.S. Renewable Energy Growth" w:history="1"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>Texas EDC</w:t>
        </w:r>
      </w:hyperlink>
      <w:r w:rsidRPr="00BF21DB">
        <w:rPr>
          <w:rFonts w:ascii="Cambria" w:hAnsi="Cambria"/>
          <w:sz w:val="24"/>
          <w:szCs w:val="24"/>
          <w:lang w:val="da-DK"/>
        </w:rPr>
        <w:t>)</w:t>
      </w:r>
      <w:r w:rsidR="00BF21DB">
        <w:rPr>
          <w:rFonts w:ascii="Cambria" w:hAnsi="Cambria"/>
          <w:sz w:val="24"/>
          <w:szCs w:val="24"/>
          <w:lang w:val="da-DK"/>
        </w:rPr>
        <w:t>.</w:t>
      </w:r>
      <w:r w:rsidRPr="00BF21DB">
        <w:rPr>
          <w:rFonts w:ascii="Cambria" w:hAnsi="Cambria"/>
          <w:sz w:val="24"/>
          <w:szCs w:val="24"/>
          <w:lang w:val="da-DK"/>
        </w:rPr>
        <w:t xml:space="preserve"> Det er ikke fordi man satser på vind og sol primært som klimadrevne tiltag</w:t>
      </w:r>
      <w:r w:rsidR="00BF21DB">
        <w:rPr>
          <w:rFonts w:ascii="Cambria" w:hAnsi="Cambria"/>
          <w:sz w:val="24"/>
          <w:szCs w:val="24"/>
          <w:lang w:val="da-DK"/>
        </w:rPr>
        <w:t xml:space="preserve">, </w:t>
      </w:r>
      <w:r w:rsidRPr="00BF21DB">
        <w:rPr>
          <w:rFonts w:ascii="Cambria" w:hAnsi="Cambria"/>
          <w:sz w:val="24"/>
          <w:szCs w:val="24"/>
          <w:lang w:val="da-DK"/>
        </w:rPr>
        <w:t>men fordi markedsmodellen tillader konkurrence, og fordi det økonomisk giver mening.</w:t>
      </w:r>
    </w:p>
    <w:p w14:paraId="68887523" w14:textId="6A7E0F39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>Bemærk at Texas i begge de to links ovenfor fortæller stolt om lederskab indenfor vedvarende energi!</w:t>
      </w:r>
    </w:p>
    <w:p w14:paraId="04453DD0" w14:textId="3F65CD85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>Den amerikanske model viser dermed</w:t>
      </w:r>
      <w:r w:rsidR="00BF21DB">
        <w:rPr>
          <w:rFonts w:ascii="Cambria" w:hAnsi="Cambria"/>
          <w:sz w:val="24"/>
          <w:szCs w:val="24"/>
          <w:lang w:val="da-DK"/>
        </w:rPr>
        <w:t xml:space="preserve">, at </w:t>
      </w:r>
      <w:r w:rsidRPr="00BF21DB">
        <w:rPr>
          <w:rFonts w:ascii="Cambria" w:hAnsi="Cambria"/>
          <w:sz w:val="24"/>
          <w:szCs w:val="24"/>
          <w:lang w:val="da-DK"/>
        </w:rPr>
        <w:t>grønne teknologier vinder, når de kan konkurrere på markedsvilkår – og politiske udskiftninger har ikke nødvendigvis kursændret det spil.</w:t>
      </w:r>
    </w:p>
    <w:p w14:paraId="3F369253" w14:textId="5756F769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>Husk, det er altafgørende at kommunikere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hvordan man kan løse et værdifuldt problem i kundens verden og i deres eget sprog – ikke blot på amerikansk engelsk, men med deres egen terminologi.</w:t>
      </w:r>
    </w:p>
    <w:p w14:paraId="2B984BC0" w14:textId="20195B7E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i/>
          <w:iCs/>
          <w:sz w:val="24"/>
          <w:szCs w:val="24"/>
          <w:lang w:val="da-DK"/>
        </w:rPr>
        <w:t>Hvorfor er Trump som præsident ikke et stop?</w:t>
      </w:r>
      <w:r w:rsidRPr="00BF21DB">
        <w:rPr>
          <w:rFonts w:ascii="Cambria" w:hAnsi="Cambria"/>
          <w:i/>
          <w:iCs/>
          <w:sz w:val="24"/>
          <w:szCs w:val="24"/>
          <w:lang w:val="da-DK"/>
        </w:rPr>
        <w:br/>
      </w:r>
      <w:r w:rsidRPr="00BF21DB">
        <w:rPr>
          <w:rFonts w:ascii="Cambria" w:hAnsi="Cambria"/>
          <w:sz w:val="24"/>
          <w:szCs w:val="24"/>
          <w:lang w:val="da-DK"/>
        </w:rPr>
        <w:t>Der er flere grunde til, at en Trump-embedsperiode ikke medfører et “stop” for grøn omstilling i USA:</w:t>
      </w:r>
    </w:p>
    <w:p w14:paraId="0C9ED72D" w14:textId="270B2777" w:rsidR="0056486E" w:rsidRPr="00BF21DB" w:rsidRDefault="0056486E" w:rsidP="00BF21DB">
      <w:pPr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lastRenderedPageBreak/>
        <w:t>Sektor- og lokalt drevet fremdrift.</w:t>
      </w:r>
      <w:r w:rsidRPr="00BF21DB">
        <w:rPr>
          <w:rFonts w:ascii="Cambria" w:hAnsi="Cambria"/>
          <w:sz w:val="24"/>
          <w:szCs w:val="24"/>
          <w:lang w:val="da-DK"/>
        </w:rPr>
        <w:t xml:space="preserve"> Mange initiativer ligger ikke på føderalt niveau (selvom Ørsted og 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Equinor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 xml:space="preserve"> begge er ramt af netop føderale forhindringer), men i stater, kommuner, amter, private virksomheder og markedsmekanismer. Dermed er afhængigheden af ensidig føderal politik begrænset.</w:t>
      </w:r>
    </w:p>
    <w:p w14:paraId="44B18555" w14:textId="340AA061" w:rsidR="0056486E" w:rsidRPr="00BF21DB" w:rsidRDefault="0056486E" w:rsidP="00BF21DB">
      <w:pPr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>Markedslogik over ideologi.</w:t>
      </w:r>
      <w:r w:rsidRPr="00BF21DB">
        <w:rPr>
          <w:rFonts w:ascii="Cambria" w:hAnsi="Cambria"/>
          <w:sz w:val="24"/>
          <w:szCs w:val="24"/>
          <w:lang w:val="da-DK"/>
        </w:rPr>
        <w:t xml:space="preserve"> I stater som Texas har energiselskaberne grebet vind- og solprojekter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fordi det 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blev præsenteret som </w:t>
      </w:r>
      <w:r w:rsidRPr="00BF21DB">
        <w:rPr>
          <w:rFonts w:ascii="Cambria" w:hAnsi="Cambria"/>
          <w:sz w:val="24"/>
          <w:szCs w:val="24"/>
          <w:lang w:val="da-DK"/>
        </w:rPr>
        <w:t xml:space="preserve">billigere end kul og gas 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(og ikke primært som bæredygtigt) </w:t>
      </w:r>
      <w:r w:rsidRPr="00BF21DB">
        <w:rPr>
          <w:rFonts w:ascii="Cambria" w:hAnsi="Cambria"/>
          <w:sz w:val="24"/>
          <w:szCs w:val="24"/>
          <w:lang w:val="da-DK"/>
        </w:rPr>
        <w:t xml:space="preserve">– og dermed en simpel business case. </w:t>
      </w:r>
      <w:r w:rsidR="00E95678" w:rsidRPr="00BF21DB">
        <w:rPr>
          <w:rFonts w:ascii="Cambria" w:hAnsi="Cambria"/>
          <w:sz w:val="24"/>
          <w:szCs w:val="24"/>
          <w:lang w:val="da-DK"/>
        </w:rPr>
        <w:t>Delstaten gjorde noget enkelt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 men afgørende: </w:t>
      </w:r>
      <w:r w:rsidR="00BF21DB">
        <w:rPr>
          <w:rFonts w:ascii="Cambria" w:hAnsi="Cambria"/>
          <w:sz w:val="24"/>
          <w:szCs w:val="24"/>
          <w:lang w:val="da-DK"/>
        </w:rPr>
        <w:t xml:space="preserve">Man </w:t>
      </w:r>
      <w:r w:rsidR="00E95678" w:rsidRPr="00BF21DB">
        <w:rPr>
          <w:rFonts w:ascii="Cambria" w:hAnsi="Cambria"/>
          <w:sz w:val="24"/>
          <w:szCs w:val="24"/>
          <w:lang w:val="da-DK"/>
        </w:rPr>
        <w:t>åbnede elmarkedet for konkurrence og planlagde nye højspændingslinjer i særlige zoner – CREZ-områderne – så vindmølle- og solprojekter kunne koble sig på nettet uden bureaukratiske barrierer</w:t>
      </w:r>
      <w:r w:rsidRPr="00BF21DB">
        <w:rPr>
          <w:rFonts w:ascii="Cambria" w:hAnsi="Cambria"/>
          <w:sz w:val="24"/>
          <w:szCs w:val="24"/>
          <w:lang w:val="da-DK"/>
        </w:rPr>
        <w:t xml:space="preserve"> (</w:t>
      </w:r>
      <w:hyperlink r:id="rId7" w:tooltip="Wind Power's Explosive Growth Is Blowing Past Green ..." w:history="1"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 xml:space="preserve">Reasons to </w:t>
        </w:r>
        <w:proofErr w:type="spellStart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>be</w:t>
        </w:r>
        <w:proofErr w:type="spellEnd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 xml:space="preserve"> </w:t>
        </w:r>
        <w:proofErr w:type="spellStart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>Cheerful</w:t>
        </w:r>
        <w:proofErr w:type="spellEnd"/>
      </w:hyperlink>
      <w:r w:rsidRPr="00BF21DB">
        <w:rPr>
          <w:rFonts w:ascii="Cambria" w:hAnsi="Cambria"/>
          <w:sz w:val="24"/>
          <w:szCs w:val="24"/>
          <w:lang w:val="da-DK"/>
        </w:rPr>
        <w:t>)</w:t>
      </w:r>
      <w:r w:rsidR="00E95678" w:rsidRPr="00BF21DB">
        <w:rPr>
          <w:rFonts w:ascii="Cambria" w:hAnsi="Cambria"/>
          <w:sz w:val="24"/>
          <w:szCs w:val="24"/>
          <w:lang w:val="da-DK"/>
        </w:rPr>
        <w:t>. Dyb indsigt i denne type lokale eller regionale tiltag i det marked man servicerer, er særligt vigtigt i USA.</w:t>
      </w:r>
    </w:p>
    <w:p w14:paraId="6954D941" w14:textId="78B03E8D" w:rsidR="0056486E" w:rsidRPr="00BF21DB" w:rsidRDefault="0056486E" w:rsidP="00BF21DB">
      <w:pPr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 xml:space="preserve">Teknologisk momentum </w:t>
      </w:r>
      <w:r w:rsidR="00BF21DB">
        <w:rPr>
          <w:rFonts w:ascii="Cambria" w:hAnsi="Cambria"/>
          <w:b/>
          <w:bCs/>
          <w:sz w:val="24"/>
          <w:szCs w:val="24"/>
          <w:lang w:val="da-DK"/>
        </w:rPr>
        <w:t>og</w:t>
      </w:r>
      <w:r w:rsidRPr="00BF21DB">
        <w:rPr>
          <w:rFonts w:ascii="Cambria" w:hAnsi="Cambria"/>
          <w:b/>
          <w:bCs/>
          <w:sz w:val="24"/>
          <w:szCs w:val="24"/>
          <w:lang w:val="da-DK"/>
        </w:rPr>
        <w:t xml:space="preserve"> investeringer.</w:t>
      </w:r>
      <w:r w:rsidRPr="00BF21DB">
        <w:rPr>
          <w:rFonts w:ascii="Cambria" w:hAnsi="Cambria"/>
          <w:sz w:val="24"/>
          <w:szCs w:val="24"/>
          <w:lang w:val="da-DK"/>
        </w:rPr>
        <w:t xml:space="preserve"> Når vind- og solkapacitet + batterilagring vokser kraftigt (Texas installerede tusindvis af megawatt alene i 2024)</w:t>
      </w:r>
      <w:r w:rsidR="00BF21DB">
        <w:rPr>
          <w:rFonts w:ascii="Cambria" w:hAnsi="Cambria"/>
          <w:sz w:val="24"/>
          <w:szCs w:val="24"/>
          <w:lang w:val="da-DK"/>
        </w:rPr>
        <w:t xml:space="preserve">, </w:t>
      </w:r>
      <w:r w:rsidRPr="00BF21DB">
        <w:rPr>
          <w:rFonts w:ascii="Cambria" w:hAnsi="Cambria"/>
          <w:sz w:val="24"/>
          <w:szCs w:val="24"/>
          <w:lang w:val="da-DK"/>
        </w:rPr>
        <w:t xml:space="preserve">skabes der </w:t>
      </w:r>
      <w:proofErr w:type="spellStart"/>
      <w:r w:rsidRPr="00BF21DB">
        <w:rPr>
          <w:rFonts w:ascii="Cambria" w:hAnsi="Cambria"/>
          <w:i/>
          <w:iCs/>
          <w:sz w:val="24"/>
          <w:szCs w:val="24"/>
          <w:lang w:val="da-DK"/>
        </w:rPr>
        <w:t>sunk</w:t>
      </w:r>
      <w:proofErr w:type="spellEnd"/>
      <w:r w:rsidRPr="00BF21DB">
        <w:rPr>
          <w:rFonts w:ascii="Cambria" w:hAnsi="Cambria"/>
          <w:i/>
          <w:iCs/>
          <w:sz w:val="24"/>
          <w:szCs w:val="24"/>
          <w:lang w:val="da-DK"/>
        </w:rPr>
        <w:t xml:space="preserve"> </w:t>
      </w:r>
      <w:proofErr w:type="spellStart"/>
      <w:r w:rsidRPr="00BF21DB">
        <w:rPr>
          <w:rFonts w:ascii="Cambria" w:hAnsi="Cambria"/>
          <w:i/>
          <w:iCs/>
          <w:sz w:val="24"/>
          <w:szCs w:val="24"/>
          <w:lang w:val="da-DK"/>
        </w:rPr>
        <w:t>cost</w:t>
      </w:r>
      <w:proofErr w:type="spellEnd"/>
      <w:r w:rsidRPr="00BF21DB">
        <w:rPr>
          <w:rFonts w:ascii="Cambria" w:hAnsi="Cambria"/>
          <w:i/>
          <w:iCs/>
          <w:sz w:val="24"/>
          <w:szCs w:val="24"/>
          <w:lang w:val="da-DK"/>
        </w:rPr>
        <w:t xml:space="preserve"> </w:t>
      </w:r>
      <w:r w:rsidRPr="00BF21DB">
        <w:rPr>
          <w:rFonts w:ascii="Cambria" w:hAnsi="Cambria"/>
          <w:sz w:val="24"/>
          <w:szCs w:val="24"/>
          <w:lang w:val="da-DK"/>
        </w:rPr>
        <w:t xml:space="preserve">og industrielt momentum. </w:t>
      </w:r>
      <w:r w:rsidRPr="00BF21DB">
        <w:rPr>
          <w:rFonts w:ascii="Cambria" w:hAnsi="Cambria"/>
          <w:sz w:val="24"/>
          <w:szCs w:val="24"/>
        </w:rPr>
        <w:t>(</w:t>
      </w:r>
      <w:hyperlink r:id="rId8" w:tooltip="Texas Leads U.S. Renewable Energy Growth" w:history="1">
        <w:r w:rsidRPr="00BF21DB">
          <w:rPr>
            <w:rStyle w:val="Hyperlink"/>
            <w:rFonts w:ascii="Cambria" w:hAnsi="Cambria"/>
            <w:sz w:val="24"/>
            <w:szCs w:val="24"/>
          </w:rPr>
          <w:t>Texas EDC</w:t>
        </w:r>
      </w:hyperlink>
      <w:r w:rsidRPr="00BF21DB">
        <w:rPr>
          <w:rFonts w:ascii="Cambria" w:hAnsi="Cambria"/>
          <w:sz w:val="24"/>
          <w:szCs w:val="24"/>
        </w:rPr>
        <w:t>)</w:t>
      </w:r>
      <w:r w:rsidR="00E95678" w:rsidRPr="00BF21DB">
        <w:rPr>
          <w:rFonts w:ascii="Cambria" w:hAnsi="Cambria"/>
          <w:sz w:val="24"/>
          <w:szCs w:val="24"/>
        </w:rPr>
        <w:t>.</w:t>
      </w:r>
    </w:p>
    <w:p w14:paraId="0FC37F73" w14:textId="1ADCCEDC" w:rsidR="0056486E" w:rsidRPr="00BF21DB" w:rsidRDefault="0056486E" w:rsidP="00BF21DB">
      <w:pPr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>Økonomisk bæredygtighed som kerne.</w:t>
      </w:r>
      <w:r w:rsidRPr="00BF21DB">
        <w:rPr>
          <w:rFonts w:ascii="Cambria" w:hAnsi="Cambria"/>
          <w:sz w:val="24"/>
          <w:szCs w:val="24"/>
          <w:lang w:val="da-DK"/>
        </w:rPr>
        <w:t xml:space="preserve"> I USA </w:t>
      </w:r>
      <w:r w:rsidR="00E95678" w:rsidRPr="00BF21DB">
        <w:rPr>
          <w:rFonts w:ascii="Cambria" w:hAnsi="Cambria"/>
          <w:sz w:val="24"/>
          <w:szCs w:val="24"/>
          <w:lang w:val="da-DK"/>
        </w:rPr>
        <w:t>skal</w:t>
      </w:r>
      <w:r w:rsidRPr="00BF21DB">
        <w:rPr>
          <w:rFonts w:ascii="Cambria" w:hAnsi="Cambria"/>
          <w:sz w:val="24"/>
          <w:szCs w:val="24"/>
          <w:lang w:val="da-DK"/>
        </w:rPr>
        <w:t xml:space="preserve"> grønne løsninger stå på egne ben økonomisk – uden at være afhængige af en bestemt administrations klimaprogram. Derfor kan virksomhedsledelser, forsyningsselskaber og investorer 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fortsætte deres </w:t>
      </w:r>
      <w:r w:rsidRPr="00BF21DB">
        <w:rPr>
          <w:rFonts w:ascii="Cambria" w:hAnsi="Cambria"/>
          <w:sz w:val="24"/>
          <w:szCs w:val="24"/>
          <w:lang w:val="da-DK"/>
        </w:rPr>
        <w:t>fremdrift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uafhængigt af hvem der sidder i Det Hvide Hus.</w:t>
      </w:r>
    </w:p>
    <w:p w14:paraId="59FD0B0F" w14:textId="49E4627D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i/>
          <w:iCs/>
          <w:sz w:val="24"/>
          <w:szCs w:val="24"/>
          <w:lang w:val="da-DK"/>
        </w:rPr>
        <w:t>Eksemplet Texas – og læringen til nordjyske virksomheder</w:t>
      </w:r>
      <w:r w:rsidRPr="00BF21DB">
        <w:rPr>
          <w:rFonts w:ascii="Cambria" w:hAnsi="Cambria"/>
          <w:i/>
          <w:iCs/>
          <w:sz w:val="24"/>
          <w:szCs w:val="24"/>
          <w:lang w:val="da-DK"/>
        </w:rPr>
        <w:br/>
      </w:r>
      <w:r w:rsidRPr="00BF21DB">
        <w:rPr>
          <w:rFonts w:ascii="Cambria" w:hAnsi="Cambria"/>
          <w:sz w:val="24"/>
          <w:szCs w:val="24"/>
          <w:lang w:val="da-DK"/>
        </w:rPr>
        <w:t>Lad os zoome ind på Texas som case:</w:t>
      </w:r>
    </w:p>
    <w:p w14:paraId="5B9E25B3" w14:textId="63BCBFFE" w:rsidR="0056486E" w:rsidRPr="00BF21DB" w:rsidRDefault="0056486E" w:rsidP="00BF21DB">
      <w:pPr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Staten har over </w:t>
      </w:r>
      <w:r w:rsidRPr="00BF21DB">
        <w:rPr>
          <w:rFonts w:ascii="Cambria" w:hAnsi="Cambria"/>
          <w:b/>
          <w:bCs/>
          <w:sz w:val="24"/>
          <w:szCs w:val="24"/>
          <w:lang w:val="da-DK"/>
        </w:rPr>
        <w:t>15.300 vindmøller</w:t>
      </w:r>
      <w:r w:rsidRPr="00BF21DB">
        <w:rPr>
          <w:rFonts w:ascii="Cambria" w:hAnsi="Cambria"/>
          <w:sz w:val="24"/>
          <w:szCs w:val="24"/>
          <w:lang w:val="da-DK"/>
        </w:rPr>
        <w:t xml:space="preserve"> og er landets førende producent af vindkraft </w:t>
      </w:r>
      <w:r w:rsidRPr="00BF21DB">
        <w:rPr>
          <w:rFonts w:ascii="Cambria" w:hAnsi="Cambria"/>
          <w:sz w:val="24"/>
          <w:szCs w:val="24"/>
        </w:rPr>
        <w:t>(</w:t>
      </w:r>
      <w:hyperlink r:id="rId9" w:tooltip="The War on Wind Rages in Texas" w:history="1">
        <w:r w:rsidRPr="00BF21DB">
          <w:rPr>
            <w:rStyle w:val="Hyperlink"/>
            <w:rFonts w:ascii="Cambria" w:hAnsi="Cambria"/>
            <w:sz w:val="24"/>
            <w:szCs w:val="24"/>
          </w:rPr>
          <w:t>earthday.org</w:t>
        </w:r>
      </w:hyperlink>
      <w:r w:rsidRPr="00BF21DB">
        <w:rPr>
          <w:rFonts w:ascii="Cambria" w:hAnsi="Cambria"/>
          <w:sz w:val="24"/>
          <w:szCs w:val="24"/>
        </w:rPr>
        <w:t>)</w:t>
      </w:r>
      <w:r w:rsidR="00BF21DB">
        <w:rPr>
          <w:rFonts w:ascii="Cambria" w:hAnsi="Cambria"/>
          <w:sz w:val="24"/>
          <w:szCs w:val="24"/>
        </w:rPr>
        <w:t>.</w:t>
      </w:r>
    </w:p>
    <w:p w14:paraId="5D192967" w14:textId="43023870" w:rsidR="0056486E" w:rsidRPr="00BF21DB" w:rsidRDefault="0056486E" w:rsidP="00BF21DB">
      <w:pPr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BF21DB">
        <w:rPr>
          <w:rFonts w:ascii="Cambria" w:hAnsi="Cambria"/>
          <w:sz w:val="24"/>
          <w:szCs w:val="24"/>
          <w:lang w:val="da-DK"/>
        </w:rPr>
        <w:t>Fra 2019 til 2024 steg andelen af vind/sol fra c</w:t>
      </w:r>
      <w:r w:rsidR="00BF21DB">
        <w:rPr>
          <w:rFonts w:ascii="Cambria" w:hAnsi="Cambria"/>
          <w:sz w:val="24"/>
          <w:szCs w:val="24"/>
          <w:lang w:val="da-DK"/>
        </w:rPr>
        <w:t xml:space="preserve">irka </w:t>
      </w:r>
      <w:r w:rsidRPr="00BF21DB">
        <w:rPr>
          <w:rFonts w:ascii="Cambria" w:hAnsi="Cambria"/>
          <w:sz w:val="24"/>
          <w:szCs w:val="24"/>
          <w:lang w:val="da-DK"/>
        </w:rPr>
        <w:t xml:space="preserve">18% til </w:t>
      </w:r>
      <w:r w:rsidR="00BF21DB">
        <w:rPr>
          <w:rFonts w:ascii="Cambria" w:hAnsi="Cambria"/>
          <w:sz w:val="24"/>
          <w:szCs w:val="24"/>
          <w:lang w:val="da-DK"/>
        </w:rPr>
        <w:t>omkring</w:t>
      </w:r>
      <w:r w:rsidRPr="00BF21DB">
        <w:rPr>
          <w:rFonts w:ascii="Cambria" w:hAnsi="Cambria"/>
          <w:sz w:val="24"/>
          <w:szCs w:val="24"/>
          <w:lang w:val="da-DK"/>
        </w:rPr>
        <w:t xml:space="preserve"> 30% af statens elektricitet </w:t>
      </w:r>
      <w:r w:rsidRPr="00BF21DB">
        <w:rPr>
          <w:rFonts w:ascii="Cambria" w:hAnsi="Cambria"/>
          <w:sz w:val="24"/>
          <w:szCs w:val="24"/>
        </w:rPr>
        <w:t>(</w:t>
      </w:r>
      <w:hyperlink r:id="rId10" w:tooltip="Texas Leads U.S. Renewable Energy Growth" w:history="1">
        <w:r w:rsidRPr="00BF21DB">
          <w:rPr>
            <w:rStyle w:val="Hyperlink"/>
            <w:rFonts w:ascii="Cambria" w:hAnsi="Cambria"/>
            <w:sz w:val="24"/>
            <w:szCs w:val="24"/>
          </w:rPr>
          <w:t>Texas EDC</w:t>
        </w:r>
      </w:hyperlink>
      <w:r w:rsidRPr="00BF21DB">
        <w:rPr>
          <w:rFonts w:ascii="Cambria" w:hAnsi="Cambria"/>
          <w:sz w:val="24"/>
          <w:szCs w:val="24"/>
        </w:rPr>
        <w:t>)</w:t>
      </w:r>
      <w:r w:rsidR="00BF21DB">
        <w:rPr>
          <w:rFonts w:ascii="Cambria" w:hAnsi="Cambria"/>
          <w:sz w:val="24"/>
          <w:szCs w:val="24"/>
        </w:rPr>
        <w:t>.</w:t>
      </w:r>
    </w:p>
    <w:p w14:paraId="29564B68" w14:textId="2DB7DA79" w:rsidR="0056486E" w:rsidRPr="00BF21DB" w:rsidRDefault="0056486E" w:rsidP="00BF21DB">
      <w:pPr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Markedet er fuldt liberaliseret gennem Electric 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Reliability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 xml:space="preserve"> Council of Texas (ERCOT) og andre mekanismer, hvilket betyder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at vind/sol </w:t>
      </w:r>
      <w:r w:rsidR="00E95678" w:rsidRPr="00BF21DB">
        <w:rPr>
          <w:rFonts w:ascii="Cambria" w:hAnsi="Cambria"/>
          <w:sz w:val="24"/>
          <w:szCs w:val="24"/>
          <w:lang w:val="da-DK"/>
        </w:rPr>
        <w:t>selskaber</w:t>
      </w:r>
      <w:r w:rsidRPr="00BF21DB">
        <w:rPr>
          <w:rFonts w:ascii="Cambria" w:hAnsi="Cambria"/>
          <w:sz w:val="24"/>
          <w:szCs w:val="24"/>
          <w:lang w:val="da-DK"/>
        </w:rPr>
        <w:t xml:space="preserve"> kæmper på pris – ikke primært på politisk støtte.(</w:t>
      </w:r>
      <w:hyperlink r:id="rId11" w:tooltip="Texas Leads U.S. Renewable Energy Generation by a ..." w:history="1"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 xml:space="preserve">Inside </w:t>
        </w:r>
        <w:proofErr w:type="spellStart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>Climate</w:t>
        </w:r>
        <w:proofErr w:type="spellEnd"/>
        <w:r w:rsidRPr="00BF21DB">
          <w:rPr>
            <w:rStyle w:val="Hyperlink"/>
            <w:rFonts w:ascii="Cambria" w:hAnsi="Cambria"/>
            <w:sz w:val="24"/>
            <w:szCs w:val="24"/>
            <w:lang w:val="da-DK"/>
          </w:rPr>
          <w:t xml:space="preserve"> News</w:t>
        </w:r>
      </w:hyperlink>
      <w:r w:rsidRPr="00BF21DB">
        <w:rPr>
          <w:rFonts w:ascii="Cambria" w:hAnsi="Cambria"/>
          <w:sz w:val="24"/>
          <w:szCs w:val="24"/>
          <w:lang w:val="da-DK"/>
        </w:rPr>
        <w:t>)</w:t>
      </w:r>
      <w:r w:rsidR="00BF21DB">
        <w:rPr>
          <w:rFonts w:ascii="Cambria" w:hAnsi="Cambria"/>
          <w:sz w:val="24"/>
          <w:szCs w:val="24"/>
          <w:lang w:val="da-DK"/>
        </w:rPr>
        <w:t>.</w:t>
      </w:r>
    </w:p>
    <w:p w14:paraId="6E979957" w14:textId="77777777" w:rsidR="0056486E" w:rsidRPr="00BF21DB" w:rsidRDefault="0056486E" w:rsidP="00BF21DB">
      <w:p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>Hvad betyder det for nordjyske virksomheder?</w:t>
      </w:r>
    </w:p>
    <w:p w14:paraId="48E28029" w14:textId="05EB3033" w:rsidR="0056486E" w:rsidRPr="00BF21DB" w:rsidRDefault="00E95678" w:rsidP="00BF21DB">
      <w:pPr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Overordnet: </w:t>
      </w:r>
      <w:r w:rsidR="0056486E" w:rsidRPr="00BF21DB">
        <w:rPr>
          <w:rFonts w:ascii="Cambria" w:hAnsi="Cambria"/>
          <w:sz w:val="24"/>
          <w:szCs w:val="24"/>
          <w:lang w:val="da-DK"/>
        </w:rPr>
        <w:t xml:space="preserve">Politisk skifte i USA = ikke nødvendigvis skifte i “grundspillet”. For virksomheder i Nordjylland betyder det, at man bør tænke i løsninger, der er </w:t>
      </w:r>
      <w:r w:rsidR="0056486E" w:rsidRPr="00BF21DB">
        <w:rPr>
          <w:rFonts w:ascii="Cambria" w:hAnsi="Cambria"/>
          <w:b/>
          <w:bCs/>
          <w:sz w:val="24"/>
          <w:szCs w:val="24"/>
          <w:lang w:val="da-DK"/>
        </w:rPr>
        <w:t>økonomisk konkurrencedygtige</w:t>
      </w:r>
      <w:r w:rsidR="0056486E" w:rsidRPr="00BF21DB">
        <w:rPr>
          <w:rFonts w:ascii="Cambria" w:hAnsi="Cambria"/>
          <w:sz w:val="24"/>
          <w:szCs w:val="24"/>
          <w:lang w:val="da-DK"/>
        </w:rPr>
        <w:t xml:space="preserve"> – ikke kun i “grøn identitet”.</w:t>
      </w:r>
    </w:p>
    <w:p w14:paraId="345B91EB" w14:textId="0DD79B70" w:rsidR="0056486E" w:rsidRPr="00BF21DB" w:rsidRDefault="0056486E" w:rsidP="00BF21DB">
      <w:pPr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sz w:val="24"/>
          <w:szCs w:val="24"/>
          <w:lang w:val="da-DK"/>
        </w:rPr>
        <w:t xml:space="preserve">Fremgangsmåden: Hvis din virksomhed eksporterer til USA eller vil ind </w:t>
      </w:r>
      <w:r w:rsidR="00E95678" w:rsidRPr="00BF21DB">
        <w:rPr>
          <w:rFonts w:ascii="Cambria" w:hAnsi="Cambria"/>
          <w:sz w:val="24"/>
          <w:szCs w:val="24"/>
          <w:lang w:val="da-DK"/>
        </w:rPr>
        <w:t>på</w:t>
      </w:r>
      <w:r w:rsidRPr="00BF21DB">
        <w:rPr>
          <w:rFonts w:ascii="Cambria" w:hAnsi="Cambria"/>
          <w:sz w:val="24"/>
          <w:szCs w:val="24"/>
          <w:lang w:val="da-DK"/>
        </w:rPr>
        <w:t xml:space="preserve"> det amerikanske marked 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(HUSK: USA er </w:t>
      </w:r>
      <w:r w:rsidR="00BF21DB">
        <w:rPr>
          <w:rFonts w:ascii="Cambria" w:hAnsi="Cambria"/>
          <w:sz w:val="24"/>
          <w:szCs w:val="24"/>
          <w:lang w:val="da-DK"/>
        </w:rPr>
        <w:t>i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kke </w:t>
      </w:r>
      <w:r w:rsidR="00BF21DB">
        <w:rPr>
          <w:rFonts w:ascii="Cambria" w:hAnsi="Cambria"/>
          <w:sz w:val="24"/>
          <w:szCs w:val="24"/>
          <w:lang w:val="da-DK"/>
        </w:rPr>
        <w:t>é</w:t>
      </w:r>
      <w:r w:rsidR="00E95678" w:rsidRPr="00BF21DB">
        <w:rPr>
          <w:rFonts w:ascii="Cambria" w:hAnsi="Cambria"/>
          <w:sz w:val="24"/>
          <w:szCs w:val="24"/>
          <w:lang w:val="da-DK"/>
        </w:rPr>
        <w:t xml:space="preserve">t marked!) </w:t>
      </w:r>
      <w:r w:rsidRPr="00BF21DB">
        <w:rPr>
          <w:rFonts w:ascii="Cambria" w:hAnsi="Cambria"/>
          <w:sz w:val="24"/>
          <w:szCs w:val="24"/>
          <w:lang w:val="da-DK"/>
        </w:rPr>
        <w:t xml:space="preserve">med bæredygtige teknologier, bør I </w:t>
      </w:r>
      <w:r w:rsidRPr="00BF21DB">
        <w:rPr>
          <w:rFonts w:ascii="Cambria" w:hAnsi="Cambria"/>
          <w:sz w:val="24"/>
          <w:szCs w:val="24"/>
          <w:lang w:val="da-DK"/>
        </w:rPr>
        <w:lastRenderedPageBreak/>
        <w:t xml:space="preserve">stille spørgsmålet: “Kan vores løsning levere bedre værdi for kunden – i USA </w:t>
      </w:r>
      <w:r w:rsidR="00F912D6" w:rsidRPr="00BF21DB">
        <w:rPr>
          <w:rFonts w:ascii="Cambria" w:hAnsi="Cambria"/>
          <w:sz w:val="24"/>
          <w:szCs w:val="24"/>
          <w:lang w:val="da-DK"/>
        </w:rPr>
        <w:t xml:space="preserve">(hos et specifikt selskab) </w:t>
      </w:r>
      <w:r w:rsidRPr="00BF21DB">
        <w:rPr>
          <w:rFonts w:ascii="Cambria" w:hAnsi="Cambria"/>
          <w:sz w:val="24"/>
          <w:szCs w:val="24"/>
          <w:lang w:val="da-DK"/>
        </w:rPr>
        <w:t>– uanset om det hedder ’grøn omstilling’ eller blot ’billigere drift’?”</w:t>
      </w:r>
    </w:p>
    <w:p w14:paraId="7EE9BE7D" w14:textId="3491BEC9" w:rsidR="0056486E" w:rsidRPr="00BF21DB" w:rsidRDefault="0056486E" w:rsidP="00BF21DB">
      <w:pPr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proofErr w:type="gramStart"/>
      <w:r w:rsidRPr="00BF21DB">
        <w:rPr>
          <w:rFonts w:ascii="Cambria" w:hAnsi="Cambria"/>
          <w:sz w:val="24"/>
          <w:szCs w:val="24"/>
          <w:lang w:val="da-DK"/>
        </w:rPr>
        <w:t>Eksempelvis</w:t>
      </w:r>
      <w:proofErr w:type="gramEnd"/>
      <w:r w:rsidRPr="00BF21DB">
        <w:rPr>
          <w:rFonts w:ascii="Cambria" w:hAnsi="Cambria"/>
          <w:sz w:val="24"/>
          <w:szCs w:val="24"/>
          <w:lang w:val="da-DK"/>
        </w:rPr>
        <w:t>: Hvis en dansk vindmølleleverandør viser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at driftsomkostninger/pr</w:t>
      </w:r>
      <w:r w:rsidR="00BF21DB">
        <w:rPr>
          <w:rFonts w:ascii="Cambria" w:hAnsi="Cambria"/>
          <w:sz w:val="24"/>
          <w:szCs w:val="24"/>
          <w:lang w:val="da-DK"/>
        </w:rPr>
        <w:t>.</w:t>
      </w:r>
      <w:r w:rsidRPr="00BF21DB">
        <w:rPr>
          <w:rFonts w:ascii="Cambria" w:hAnsi="Cambria"/>
          <w:sz w:val="24"/>
          <w:szCs w:val="24"/>
          <w:lang w:val="da-DK"/>
        </w:rPr>
        <w:t xml:space="preserve"> kW er lavere end eksisterende amerikansk energi (kul, gas), åbner </w:t>
      </w:r>
      <w:r w:rsidR="00F912D6" w:rsidRPr="00BF21DB">
        <w:rPr>
          <w:rFonts w:ascii="Cambria" w:hAnsi="Cambria"/>
          <w:sz w:val="24"/>
          <w:szCs w:val="24"/>
          <w:lang w:val="da-DK"/>
        </w:rPr>
        <w:t xml:space="preserve">det døre </w:t>
      </w:r>
      <w:r w:rsidRPr="00BF21DB">
        <w:rPr>
          <w:rFonts w:ascii="Cambria" w:hAnsi="Cambria"/>
          <w:sz w:val="24"/>
          <w:szCs w:val="24"/>
          <w:lang w:val="da-DK"/>
        </w:rPr>
        <w:t>– også i konservative stater.</w:t>
      </w:r>
    </w:p>
    <w:p w14:paraId="255BC8A6" w14:textId="11964A94" w:rsidR="0056486E" w:rsidRPr="00BF21DB" w:rsidRDefault="00BF21DB" w:rsidP="00BF21DB">
      <w:pPr>
        <w:spacing w:line="276" w:lineRule="auto"/>
        <w:rPr>
          <w:rFonts w:ascii="Cambria" w:hAnsi="Cambria"/>
          <w:b/>
          <w:bCs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i/>
          <w:iCs/>
          <w:sz w:val="24"/>
          <w:szCs w:val="24"/>
          <w:lang w:val="da-DK"/>
        </w:rPr>
        <w:t>Det er ikke slut</w:t>
      </w:r>
      <w:r w:rsidRPr="00BF21DB">
        <w:rPr>
          <w:rFonts w:ascii="Cambria" w:hAnsi="Cambria"/>
          <w:b/>
          <w:bCs/>
          <w:i/>
          <w:iCs/>
          <w:sz w:val="24"/>
          <w:szCs w:val="24"/>
          <w:lang w:val="da-DK"/>
        </w:rPr>
        <w:br/>
      </w:r>
      <w:r w:rsidR="0056486E" w:rsidRPr="00BF21DB">
        <w:rPr>
          <w:rFonts w:ascii="Cambria" w:hAnsi="Cambria"/>
          <w:sz w:val="24"/>
          <w:szCs w:val="24"/>
          <w:lang w:val="da-DK"/>
        </w:rPr>
        <w:t>Så nej – den grønne omstilling i USA er ikke slut, fordi Trump er præsident. Den er snarere på et niveau, hvor økonomi, konkurrence og markedsudvikling driver frem</w:t>
      </w:r>
      <w:r w:rsidR="00F912D6" w:rsidRPr="00BF21DB">
        <w:rPr>
          <w:rFonts w:ascii="Cambria" w:hAnsi="Cambria"/>
          <w:sz w:val="24"/>
          <w:szCs w:val="24"/>
          <w:lang w:val="da-DK"/>
        </w:rPr>
        <w:t>skridt</w:t>
      </w:r>
      <w:r w:rsidR="0056486E" w:rsidRPr="00BF21DB">
        <w:rPr>
          <w:rFonts w:ascii="Cambria" w:hAnsi="Cambria"/>
          <w:sz w:val="24"/>
          <w:szCs w:val="24"/>
          <w:lang w:val="da-DK"/>
        </w:rPr>
        <w:t xml:space="preserve"> – uden at være afhængig af ét </w:t>
      </w:r>
      <w:r w:rsidR="00F912D6" w:rsidRPr="00BF21DB">
        <w:rPr>
          <w:rFonts w:ascii="Cambria" w:hAnsi="Cambria"/>
          <w:sz w:val="24"/>
          <w:szCs w:val="24"/>
          <w:lang w:val="da-DK"/>
        </w:rPr>
        <w:t>parti eller én præsident</w:t>
      </w:r>
      <w:r w:rsidR="0056486E" w:rsidRPr="00BF21DB">
        <w:rPr>
          <w:rFonts w:ascii="Cambria" w:hAnsi="Cambria"/>
          <w:sz w:val="24"/>
          <w:szCs w:val="24"/>
          <w:lang w:val="da-DK"/>
        </w:rPr>
        <w:t xml:space="preserve">. For nordjyske virksomheder er nøglebudskabet: </w:t>
      </w:r>
      <w:r>
        <w:rPr>
          <w:rFonts w:ascii="Cambria" w:hAnsi="Cambria"/>
          <w:sz w:val="24"/>
          <w:szCs w:val="24"/>
          <w:lang w:val="da-DK"/>
        </w:rPr>
        <w:t>H</w:t>
      </w:r>
      <w:r w:rsidR="0056486E" w:rsidRPr="00BF21DB">
        <w:rPr>
          <w:rFonts w:ascii="Cambria" w:hAnsi="Cambria"/>
          <w:sz w:val="24"/>
          <w:szCs w:val="24"/>
          <w:lang w:val="da-DK"/>
        </w:rPr>
        <w:t>vis I vil ind i USA med bæredygtige løsninger, så flyt fokus fra “grøn politik” til “forretningscase” – og find de stater, sektorer og kunder</w:t>
      </w:r>
      <w:r>
        <w:rPr>
          <w:rFonts w:ascii="Cambria" w:hAnsi="Cambria"/>
          <w:sz w:val="24"/>
          <w:szCs w:val="24"/>
          <w:lang w:val="da-DK"/>
        </w:rPr>
        <w:t>,</w:t>
      </w:r>
      <w:r w:rsidR="0056486E" w:rsidRPr="00BF21DB">
        <w:rPr>
          <w:rFonts w:ascii="Cambria" w:hAnsi="Cambria"/>
          <w:sz w:val="24"/>
          <w:szCs w:val="24"/>
          <w:lang w:val="da-DK"/>
        </w:rPr>
        <w:t xml:space="preserve"> hvor økonomien rimer.</w:t>
      </w:r>
    </w:p>
    <w:p w14:paraId="4D2D411A" w14:textId="4BF3C35B" w:rsidR="0056486E" w:rsidRPr="00BF21DB" w:rsidRDefault="0056486E" w:rsidP="00BF21DB">
      <w:p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BF21DB">
        <w:rPr>
          <w:rFonts w:ascii="Cambria" w:hAnsi="Cambria"/>
          <w:b/>
          <w:bCs/>
          <w:i/>
          <w:iCs/>
          <w:sz w:val="24"/>
          <w:szCs w:val="24"/>
        </w:rPr>
        <w:t xml:space="preserve">Tre </w:t>
      </w:r>
      <w:proofErr w:type="spellStart"/>
      <w:r w:rsidR="00BF21DB">
        <w:rPr>
          <w:rFonts w:ascii="Cambria" w:hAnsi="Cambria"/>
          <w:b/>
          <w:bCs/>
          <w:i/>
          <w:iCs/>
          <w:sz w:val="24"/>
          <w:szCs w:val="24"/>
        </w:rPr>
        <w:t>opfordringer</w:t>
      </w:r>
      <w:proofErr w:type="spellEnd"/>
      <w:r w:rsidR="00BF21DB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BF21DB">
        <w:rPr>
          <w:rFonts w:ascii="Cambria" w:hAnsi="Cambria"/>
          <w:b/>
          <w:bCs/>
          <w:i/>
          <w:iCs/>
          <w:sz w:val="24"/>
          <w:szCs w:val="24"/>
        </w:rPr>
        <w:t>til</w:t>
      </w:r>
      <w:proofErr w:type="spellEnd"/>
      <w:r w:rsidR="00BF21DB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BF21DB">
        <w:rPr>
          <w:rFonts w:ascii="Cambria" w:hAnsi="Cambria"/>
          <w:b/>
          <w:bCs/>
          <w:i/>
          <w:iCs/>
          <w:sz w:val="24"/>
          <w:szCs w:val="24"/>
        </w:rPr>
        <w:t>handling</w:t>
      </w:r>
    </w:p>
    <w:p w14:paraId="5C275025" w14:textId="05471035" w:rsidR="0056486E" w:rsidRPr="00BF21DB" w:rsidRDefault="0056486E" w:rsidP="00BF21DB">
      <w:pPr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>Kortlæg din værditilførsel i USA</w:t>
      </w:r>
      <w:r w:rsidRPr="00BF21DB">
        <w:rPr>
          <w:rFonts w:ascii="Cambria" w:hAnsi="Cambria"/>
          <w:sz w:val="24"/>
          <w:szCs w:val="24"/>
          <w:lang w:val="da-DK"/>
        </w:rPr>
        <w:t>: Identificér en eller to amerikanske stater</w:t>
      </w:r>
      <w:r w:rsidR="00F912D6" w:rsidRPr="00BF21DB">
        <w:rPr>
          <w:rFonts w:ascii="Cambria" w:hAnsi="Cambria"/>
          <w:sz w:val="24"/>
          <w:szCs w:val="24"/>
          <w:lang w:val="da-DK"/>
        </w:rPr>
        <w:t>, amter, kommuner, eller individuelle kunder</w:t>
      </w:r>
      <w:r w:rsidRPr="00BF21DB">
        <w:rPr>
          <w:rFonts w:ascii="Cambria" w:hAnsi="Cambria"/>
          <w:sz w:val="24"/>
          <w:szCs w:val="24"/>
          <w:lang w:val="da-DK"/>
        </w:rPr>
        <w:t xml:space="preserve"> eller markeder (f</w:t>
      </w:r>
      <w:r w:rsidR="00BF21DB">
        <w:rPr>
          <w:rFonts w:ascii="Cambria" w:hAnsi="Cambria"/>
          <w:sz w:val="24"/>
          <w:szCs w:val="24"/>
          <w:lang w:val="da-DK"/>
        </w:rPr>
        <w:t xml:space="preserve">or eksempel </w:t>
      </w:r>
      <w:r w:rsidRPr="00BF21DB">
        <w:rPr>
          <w:rFonts w:ascii="Cambria" w:hAnsi="Cambria"/>
          <w:sz w:val="24"/>
          <w:szCs w:val="24"/>
          <w:lang w:val="da-DK"/>
        </w:rPr>
        <w:t xml:space="preserve">konservative stater med </w:t>
      </w:r>
      <w:r w:rsidR="00BF21DB">
        <w:rPr>
          <w:rFonts w:ascii="Cambria" w:hAnsi="Cambria"/>
          <w:sz w:val="24"/>
          <w:szCs w:val="24"/>
          <w:lang w:val="da-DK"/>
        </w:rPr>
        <w:t xml:space="preserve">en </w:t>
      </w:r>
      <w:r w:rsidRPr="00BF21DB">
        <w:rPr>
          <w:rFonts w:ascii="Cambria" w:hAnsi="Cambria"/>
          <w:sz w:val="24"/>
          <w:szCs w:val="24"/>
          <w:lang w:val="da-DK"/>
        </w:rPr>
        <w:t>stor energisektor) og vurder: “Kan vores teknologi levere lavere totalomkostning end det eksisterende alternativ?”</w:t>
      </w:r>
    </w:p>
    <w:p w14:paraId="6B3A8324" w14:textId="124567EC" w:rsidR="0056486E" w:rsidRPr="00BF21DB" w:rsidRDefault="0056486E" w:rsidP="00BF21DB">
      <w:pPr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>Indgå partnerskaber med lokale aktører</w:t>
      </w:r>
      <w:r w:rsidRPr="00BF21DB">
        <w:rPr>
          <w:rFonts w:ascii="Cambria" w:hAnsi="Cambria"/>
          <w:sz w:val="24"/>
          <w:szCs w:val="24"/>
          <w:lang w:val="da-DK"/>
        </w:rPr>
        <w:t>: Kontakt forsyningsselskaber, energiselskaber eller statslige/kommunale instanser i stater</w:t>
      </w:r>
      <w:r w:rsidR="00BF21DB">
        <w:rPr>
          <w:rFonts w:ascii="Cambria" w:hAnsi="Cambria"/>
          <w:sz w:val="24"/>
          <w:szCs w:val="24"/>
          <w:lang w:val="da-DK"/>
        </w:rPr>
        <w:t>,</w:t>
      </w:r>
      <w:r w:rsidRPr="00BF21DB">
        <w:rPr>
          <w:rFonts w:ascii="Cambria" w:hAnsi="Cambria"/>
          <w:sz w:val="24"/>
          <w:szCs w:val="24"/>
          <w:lang w:val="da-DK"/>
        </w:rPr>
        <w:t xml:space="preserve"> der har liberaliserede energimarkeder. Undersøg hvordan din løsning kan indgå i deres business case – ikke kun som “grøn profil”, men som “bedre økonomi”.</w:t>
      </w:r>
    </w:p>
    <w:p w14:paraId="57C2754D" w14:textId="2A34BD47" w:rsidR="0028495B" w:rsidRPr="00BF21DB" w:rsidRDefault="0056486E" w:rsidP="00BF21DB">
      <w:pPr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  <w:lang w:val="da-DK"/>
        </w:rPr>
      </w:pPr>
      <w:r w:rsidRPr="00BF21DB">
        <w:rPr>
          <w:rFonts w:ascii="Cambria" w:hAnsi="Cambria"/>
          <w:b/>
          <w:bCs/>
          <w:sz w:val="24"/>
          <w:szCs w:val="24"/>
          <w:lang w:val="da-DK"/>
        </w:rPr>
        <w:t>Kommunikér på amerikansk præmis</w:t>
      </w:r>
      <w:r w:rsidRPr="00BF21DB">
        <w:rPr>
          <w:rFonts w:ascii="Cambria" w:hAnsi="Cambria"/>
          <w:sz w:val="24"/>
          <w:szCs w:val="24"/>
          <w:lang w:val="da-DK"/>
        </w:rPr>
        <w:t>: Udarbejd et pitch/kommunikationsmateriale rettet mod amerikanske beslutningstagere, der fokuserer på “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savings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 xml:space="preserve">”, “return on 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investment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>”, “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reliability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>/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competitive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 xml:space="preserve"> </w:t>
      </w:r>
      <w:proofErr w:type="spellStart"/>
      <w:r w:rsidRPr="00BF21DB">
        <w:rPr>
          <w:rFonts w:ascii="Cambria" w:hAnsi="Cambria"/>
          <w:sz w:val="24"/>
          <w:szCs w:val="24"/>
          <w:lang w:val="da-DK"/>
        </w:rPr>
        <w:t>advantage</w:t>
      </w:r>
      <w:proofErr w:type="spellEnd"/>
      <w:r w:rsidRPr="00BF21DB">
        <w:rPr>
          <w:rFonts w:ascii="Cambria" w:hAnsi="Cambria"/>
          <w:sz w:val="24"/>
          <w:szCs w:val="24"/>
          <w:lang w:val="da-DK"/>
        </w:rPr>
        <w:t>” – ikke kun “klima og bæredygtighed”.</w:t>
      </w:r>
    </w:p>
    <w:sectPr w:rsidR="0028495B" w:rsidRPr="00BF2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BD7"/>
    <w:multiLevelType w:val="multilevel"/>
    <w:tmpl w:val="ED72D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7F1"/>
    <w:multiLevelType w:val="multilevel"/>
    <w:tmpl w:val="B1D6E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76A41"/>
    <w:multiLevelType w:val="multilevel"/>
    <w:tmpl w:val="020C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C6E0166"/>
    <w:multiLevelType w:val="multilevel"/>
    <w:tmpl w:val="9E5A4A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A09055C"/>
    <w:multiLevelType w:val="multilevel"/>
    <w:tmpl w:val="707009D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044740">
    <w:abstractNumId w:val="4"/>
  </w:num>
  <w:num w:numId="2" w16cid:durableId="1590694140">
    <w:abstractNumId w:val="0"/>
  </w:num>
  <w:num w:numId="3" w16cid:durableId="112480260">
    <w:abstractNumId w:val="1"/>
  </w:num>
  <w:num w:numId="4" w16cid:durableId="1723482467">
    <w:abstractNumId w:val="2"/>
  </w:num>
  <w:num w:numId="5" w16cid:durableId="110272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6E"/>
    <w:rsid w:val="00075BC3"/>
    <w:rsid w:val="0028495B"/>
    <w:rsid w:val="0056486E"/>
    <w:rsid w:val="0057222D"/>
    <w:rsid w:val="005E5E92"/>
    <w:rsid w:val="00694EFD"/>
    <w:rsid w:val="00A35109"/>
    <w:rsid w:val="00BF21DB"/>
    <w:rsid w:val="00E95678"/>
    <w:rsid w:val="00F04AEC"/>
    <w:rsid w:val="00F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023E"/>
  <w15:chartTrackingRefBased/>
  <w15:docId w15:val="{5E21BF8C-081F-4C6E-B583-9C08A675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48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4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4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48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48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48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48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4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4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48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48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48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48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48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48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48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48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48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48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48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48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4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48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4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6486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486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648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intexas.com/blog/texas-leads-us-renewable-energy-growth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asonstobecheerful.world/texas-wind-power-renewables-future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intexas.com/blog/texas-leads-us-renewable-energy-growth/?utm_source=chatgpt.com" TargetMode="External"/><Relationship Id="rId11" Type="http://schemas.openxmlformats.org/officeDocument/2006/relationships/hyperlink" Target="https://insideclimatenews.org/news/06032025/inside-clean-energy-texas-leads-renewable-generation/?utm_source=chatgpt.com" TargetMode="External"/><Relationship Id="rId5" Type="http://schemas.openxmlformats.org/officeDocument/2006/relationships/hyperlink" Target="https://comptroller.texas.gov/economy/economic-data/energy/2023/wind-snap.php?utm_source=chatgpt.com" TargetMode="External"/><Relationship Id="rId10" Type="http://schemas.openxmlformats.org/officeDocument/2006/relationships/hyperlink" Target="https://businessintexas.com/blog/texas-leads-us-renewable-energy-growth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rthday.org/the-war-on-wind-rages-in-texa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Riebs</dc:creator>
  <cp:keywords/>
  <dc:description/>
  <cp:lastModifiedBy>Steen BJERRE</cp:lastModifiedBy>
  <cp:revision>2</cp:revision>
  <dcterms:created xsi:type="dcterms:W3CDTF">2025-11-12T08:47:00Z</dcterms:created>
  <dcterms:modified xsi:type="dcterms:W3CDTF">2025-11-12T08:47:00Z</dcterms:modified>
</cp:coreProperties>
</file>